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D4C1" w14:textId="77777777" w:rsidR="005E4723" w:rsidRPr="001D21CA" w:rsidRDefault="005E4723" w:rsidP="005E4723">
      <w:pPr>
        <w:spacing w:after="0" w:line="360" w:lineRule="auto"/>
        <w:jc w:val="center"/>
        <w:rPr>
          <w:rFonts w:ascii="Arial" w:hAnsi="Arial" w:cs="Arial"/>
          <w:b/>
          <w:bCs/>
          <w:color w:val="404040"/>
          <w:sz w:val="28"/>
          <w:szCs w:val="28"/>
        </w:rPr>
      </w:pPr>
      <w:r w:rsidRPr="001D21CA">
        <w:rPr>
          <w:rFonts w:ascii="Arial" w:hAnsi="Arial" w:cs="Arial"/>
          <w:b/>
          <w:bCs/>
          <w:color w:val="404040"/>
          <w:sz w:val="28"/>
          <w:szCs w:val="28"/>
        </w:rPr>
        <w:t>COMUNICADO DE IMPRENSA</w:t>
      </w:r>
    </w:p>
    <w:p w14:paraId="78711EF2" w14:textId="77777777" w:rsidR="00734A33" w:rsidRDefault="00734A33" w:rsidP="00734A33">
      <w:pPr>
        <w:spacing w:after="240" w:line="360" w:lineRule="auto"/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</w:p>
    <w:p w14:paraId="1A9B1F58" w14:textId="19D34250" w:rsidR="00B43A11" w:rsidRDefault="00734A33" w:rsidP="00B43A11">
      <w:pPr>
        <w:spacing w:after="240" w:line="360" w:lineRule="auto"/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  <w:r w:rsidRPr="008613E0">
        <w:rPr>
          <w:rFonts w:ascii="Arial" w:hAnsi="Arial" w:cs="Arial"/>
          <w:color w:val="000000"/>
          <w:sz w:val="18"/>
          <w:szCs w:val="18"/>
          <w:u w:val="single"/>
        </w:rPr>
        <w:t xml:space="preserve">Acidentes de mergulho </w:t>
      </w:r>
      <w:r w:rsidR="00513F8B">
        <w:rPr>
          <w:rFonts w:ascii="Arial" w:hAnsi="Arial" w:cs="Arial"/>
          <w:color w:val="000000"/>
          <w:sz w:val="18"/>
          <w:szCs w:val="18"/>
          <w:u w:val="single"/>
        </w:rPr>
        <w:t>sã</w:t>
      </w:r>
      <w:r w:rsidR="00997971">
        <w:rPr>
          <w:rFonts w:ascii="Arial" w:hAnsi="Arial" w:cs="Arial"/>
          <w:color w:val="000000"/>
          <w:sz w:val="18"/>
          <w:szCs w:val="18"/>
          <w:u w:val="single"/>
        </w:rPr>
        <w:t>o</w:t>
      </w:r>
      <w:r w:rsidR="00513F8B">
        <w:rPr>
          <w:rFonts w:ascii="Arial" w:hAnsi="Arial" w:cs="Arial"/>
          <w:color w:val="000000"/>
          <w:sz w:val="18"/>
          <w:szCs w:val="18"/>
          <w:u w:val="single"/>
        </w:rPr>
        <w:t xml:space="preserve"> uma das principais causas </w:t>
      </w:r>
      <w:r w:rsidRPr="008613E0">
        <w:rPr>
          <w:rFonts w:ascii="Arial" w:hAnsi="Arial" w:cs="Arial"/>
          <w:color w:val="000000"/>
          <w:sz w:val="18"/>
          <w:szCs w:val="18"/>
          <w:u w:val="single"/>
        </w:rPr>
        <w:t>de lesão na coluna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em Portugal</w:t>
      </w:r>
      <w:r w:rsidRPr="008613E0">
        <w:rPr>
          <w:rFonts w:ascii="Arial" w:hAnsi="Arial" w:cs="Arial"/>
          <w:color w:val="000000"/>
          <w:sz w:val="18"/>
          <w:szCs w:val="18"/>
          <w:u w:val="single"/>
        </w:rPr>
        <w:t xml:space="preserve">, sobretudo </w:t>
      </w:r>
      <w:r w:rsidR="009E0839">
        <w:rPr>
          <w:rFonts w:ascii="Arial" w:hAnsi="Arial" w:cs="Arial"/>
          <w:color w:val="000000"/>
          <w:sz w:val="18"/>
          <w:szCs w:val="18"/>
          <w:u w:val="single"/>
        </w:rPr>
        <w:t xml:space="preserve">entre </w:t>
      </w:r>
      <w:r w:rsidR="009E0839" w:rsidRPr="008613E0">
        <w:rPr>
          <w:rFonts w:ascii="Arial" w:hAnsi="Arial" w:cs="Arial"/>
          <w:color w:val="000000"/>
          <w:sz w:val="18"/>
          <w:szCs w:val="18"/>
          <w:u w:val="single"/>
        </w:rPr>
        <w:t>jovens</w:t>
      </w:r>
      <w:r w:rsidRPr="008613E0">
        <w:rPr>
          <w:rFonts w:ascii="Arial" w:hAnsi="Arial" w:cs="Arial"/>
          <w:color w:val="000000"/>
          <w:sz w:val="18"/>
          <w:szCs w:val="18"/>
          <w:u w:val="single"/>
        </w:rPr>
        <w:t xml:space="preserve"> com menos de 35 anos</w:t>
      </w:r>
    </w:p>
    <w:p w14:paraId="2BC81FE3" w14:textId="046B11EB" w:rsidR="005E4723" w:rsidRPr="00B43A11" w:rsidRDefault="00734A33" w:rsidP="00B43A11">
      <w:pPr>
        <w:spacing w:after="240" w:line="360" w:lineRule="auto"/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  <w:r w:rsidRPr="00734A33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Mergulhos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mal calculados </w:t>
      </w:r>
      <w:r w:rsidRPr="00734A33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continuam a preocupar médicos e a afetar jovens</w:t>
      </w:r>
    </w:p>
    <w:p w14:paraId="15EDA71B" w14:textId="1775A182" w:rsidR="009E0839" w:rsidRPr="009E0839" w:rsidRDefault="005E4723" w:rsidP="009E0839">
      <w:pPr>
        <w:spacing w:after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 xml:space="preserve"> </w:t>
      </w:r>
      <w:r w:rsidRPr="005E4723">
        <w:rPr>
          <w:b/>
          <w:bCs/>
        </w:rPr>
        <w:t xml:space="preserve">Lisboa, </w:t>
      </w:r>
      <w:r w:rsidR="007E63AF">
        <w:rPr>
          <w:b/>
          <w:bCs/>
        </w:rPr>
        <w:t xml:space="preserve">23 </w:t>
      </w:r>
      <w:r w:rsidRPr="005E4723">
        <w:rPr>
          <w:b/>
          <w:bCs/>
        </w:rPr>
        <w:t xml:space="preserve">de junho de 2025 </w:t>
      </w:r>
      <w:r w:rsidR="00734A33">
        <w:rPr>
          <w:b/>
          <w:bCs/>
        </w:rPr>
        <w:t>–</w:t>
      </w:r>
      <w:r w:rsidRPr="005E4723">
        <w:rPr>
          <w:b/>
          <w:bCs/>
        </w:rPr>
        <w:t xml:space="preserve"> </w:t>
      </w:r>
      <w:r w:rsidR="009E0839" w:rsidRPr="009E0839">
        <w:rPr>
          <w:rFonts w:ascii="Arial" w:hAnsi="Arial" w:cs="Arial"/>
          <w:color w:val="000000"/>
          <w:sz w:val="20"/>
          <w:szCs w:val="20"/>
        </w:rPr>
        <w:t xml:space="preserve">A Sociedade Portuguesa </w:t>
      </w:r>
      <w:r w:rsidR="009E0839" w:rsidRPr="00513F8B">
        <w:rPr>
          <w:rFonts w:ascii="Arial" w:hAnsi="Arial" w:cs="Arial"/>
          <w:color w:val="000000"/>
          <w:sz w:val="20"/>
          <w:szCs w:val="20"/>
        </w:rPr>
        <w:t xml:space="preserve">de Patologia da Coluna Vertebral (SPPCV) está a promover a campanha de consciencialização </w:t>
      </w:r>
      <w:r w:rsidR="00513F8B">
        <w:rPr>
          <w:rFonts w:ascii="Arial" w:hAnsi="Arial" w:cs="Arial"/>
          <w:color w:val="000000"/>
          <w:sz w:val="20"/>
          <w:szCs w:val="20"/>
        </w:rPr>
        <w:t xml:space="preserve">intitulada </w:t>
      </w:r>
      <w:r w:rsidR="009E0839" w:rsidRPr="00513F8B">
        <w:rPr>
          <w:rFonts w:ascii="Arial" w:hAnsi="Arial" w:cs="Arial"/>
          <w:color w:val="000000"/>
          <w:sz w:val="20"/>
          <w:szCs w:val="20"/>
        </w:rPr>
        <w:t>“Há saltos que podem mudar a tua vida!”</w:t>
      </w:r>
      <w:r w:rsidR="009E0839" w:rsidRPr="009E0839">
        <w:rPr>
          <w:rFonts w:ascii="Arial" w:hAnsi="Arial" w:cs="Arial"/>
          <w:color w:val="000000"/>
          <w:sz w:val="20"/>
          <w:szCs w:val="20"/>
        </w:rPr>
        <w:t>. Esta ação tem como principal objetivo alertar a população, especialmente os mais jovens, para as consequências</w:t>
      </w:r>
      <w:r w:rsidR="00513F8B">
        <w:rPr>
          <w:rFonts w:ascii="Arial" w:hAnsi="Arial" w:cs="Arial"/>
          <w:color w:val="000000"/>
          <w:sz w:val="20"/>
          <w:szCs w:val="20"/>
        </w:rPr>
        <w:t xml:space="preserve"> dos mergulhos mal calculados</w:t>
      </w:r>
      <w:r w:rsidR="009E0839" w:rsidRPr="009E0839">
        <w:rPr>
          <w:rFonts w:ascii="Arial" w:hAnsi="Arial" w:cs="Arial"/>
          <w:color w:val="000000"/>
          <w:sz w:val="20"/>
          <w:szCs w:val="20"/>
        </w:rPr>
        <w:t>, que afeta</w:t>
      </w:r>
      <w:r w:rsidR="00513F8B">
        <w:rPr>
          <w:rFonts w:ascii="Arial" w:hAnsi="Arial" w:cs="Arial"/>
          <w:color w:val="000000"/>
          <w:sz w:val="20"/>
          <w:szCs w:val="20"/>
        </w:rPr>
        <w:t>m</w:t>
      </w:r>
      <w:r w:rsidR="009E0839" w:rsidRPr="009E0839">
        <w:rPr>
          <w:rFonts w:ascii="Arial" w:hAnsi="Arial" w:cs="Arial"/>
          <w:color w:val="000000"/>
          <w:sz w:val="20"/>
          <w:szCs w:val="20"/>
        </w:rPr>
        <w:t xml:space="preserve"> cerca de 100 portugueses </w:t>
      </w:r>
      <w:r w:rsidR="009B4A4D">
        <w:rPr>
          <w:rFonts w:ascii="Arial" w:hAnsi="Arial" w:cs="Arial"/>
          <w:color w:val="000000"/>
          <w:sz w:val="20"/>
          <w:szCs w:val="20"/>
        </w:rPr>
        <w:t xml:space="preserve">por </w:t>
      </w:r>
      <w:r w:rsidR="009E0839" w:rsidRPr="009E0839">
        <w:rPr>
          <w:rFonts w:ascii="Arial" w:hAnsi="Arial" w:cs="Arial"/>
          <w:color w:val="000000"/>
          <w:sz w:val="20"/>
          <w:szCs w:val="20"/>
        </w:rPr>
        <w:t>ano.</w:t>
      </w:r>
    </w:p>
    <w:p w14:paraId="59306962" w14:textId="77777777" w:rsidR="009E0839" w:rsidRPr="009E0839" w:rsidRDefault="009E0839" w:rsidP="009E0839">
      <w:pPr>
        <w:spacing w:after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0839">
        <w:rPr>
          <w:rFonts w:ascii="Arial" w:hAnsi="Arial" w:cs="Arial"/>
          <w:color w:val="000000"/>
          <w:sz w:val="20"/>
          <w:szCs w:val="20"/>
        </w:rPr>
        <w:t>Entre maio e setembro, período correspondente à época balnear, regista-se o maior número de acidentes relacionados com mergulhos. A elevada afluência a praias e piscinas torna essencial reforçar os cuidados e alertar para os riscos de mergulhar em locais desconhecidos ou em águas de pouca profundidade.</w:t>
      </w:r>
    </w:p>
    <w:p w14:paraId="12371276" w14:textId="06E2605E" w:rsidR="00FF7B61" w:rsidRPr="009E0839" w:rsidRDefault="009E0839" w:rsidP="00FF7B61">
      <w:pPr>
        <w:spacing w:after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0839">
        <w:rPr>
          <w:rFonts w:ascii="Arial" w:hAnsi="Arial" w:cs="Arial"/>
          <w:color w:val="000000"/>
          <w:sz w:val="20"/>
          <w:szCs w:val="20"/>
        </w:rPr>
        <w:t>Segundo o ortopedista Nelson Carvalho, presidente da SPPCV:</w:t>
      </w:r>
      <w:r w:rsidR="00FF7B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0839">
        <w:rPr>
          <w:rFonts w:ascii="Arial" w:hAnsi="Arial" w:cs="Arial"/>
          <w:color w:val="000000"/>
          <w:sz w:val="20"/>
          <w:szCs w:val="20"/>
        </w:rPr>
        <w:t>“</w:t>
      </w:r>
      <w:r w:rsidR="00FF7B61">
        <w:rPr>
          <w:rFonts w:ascii="Arial" w:hAnsi="Arial" w:cs="Arial"/>
          <w:color w:val="000000"/>
          <w:sz w:val="20"/>
          <w:szCs w:val="20"/>
        </w:rPr>
        <w:t>A</w:t>
      </w:r>
      <w:r w:rsidRPr="009E0839">
        <w:rPr>
          <w:rFonts w:ascii="Arial" w:hAnsi="Arial" w:cs="Arial"/>
          <w:color w:val="000000"/>
          <w:sz w:val="20"/>
          <w:szCs w:val="20"/>
        </w:rPr>
        <w:t xml:space="preserve">s lesões na coluna vertebral relacionadas com mergulhos são potencialmente muito graves e podem provocar sequelas irreversíveis. Um simples mergulho mal calculado pode ter consequências devastadoras, como a paralisia das pernas (paraplegia), dos quatro membros (tetraplegia) e, em casos extremos, a morte, se a fratura ocorrer no segmento mais superior da coluna. Estas situações constituem verdadeiras emergências médicas, necessitando </w:t>
      </w:r>
      <w:r w:rsidR="00513F8B">
        <w:rPr>
          <w:rFonts w:ascii="Arial" w:hAnsi="Arial" w:cs="Arial"/>
          <w:color w:val="000000"/>
          <w:sz w:val="20"/>
          <w:szCs w:val="20"/>
        </w:rPr>
        <w:t xml:space="preserve">frequentemente </w:t>
      </w:r>
      <w:r w:rsidRPr="009E0839">
        <w:rPr>
          <w:rFonts w:ascii="Arial" w:hAnsi="Arial" w:cs="Arial"/>
          <w:color w:val="000000"/>
          <w:sz w:val="20"/>
          <w:szCs w:val="20"/>
        </w:rPr>
        <w:t>de cirurgia urgente. Mesmo que o único sintoma seja</w:t>
      </w:r>
      <w:r w:rsidR="00704005">
        <w:rPr>
          <w:rFonts w:ascii="Arial" w:hAnsi="Arial" w:cs="Arial"/>
          <w:color w:val="000000"/>
          <w:sz w:val="20"/>
          <w:szCs w:val="20"/>
        </w:rPr>
        <w:t xml:space="preserve"> a</w:t>
      </w:r>
      <w:r w:rsidRPr="009E0839">
        <w:rPr>
          <w:rFonts w:ascii="Arial" w:hAnsi="Arial" w:cs="Arial"/>
          <w:color w:val="000000"/>
          <w:sz w:val="20"/>
          <w:szCs w:val="20"/>
        </w:rPr>
        <w:t xml:space="preserve"> dor, é essencial procurar avaliação médica imediata.</w:t>
      </w:r>
      <w:r w:rsidR="00FF7B61">
        <w:rPr>
          <w:rFonts w:ascii="Arial" w:hAnsi="Arial" w:cs="Arial"/>
          <w:color w:val="000000"/>
          <w:sz w:val="20"/>
          <w:szCs w:val="20"/>
        </w:rPr>
        <w:t>”</w:t>
      </w:r>
    </w:p>
    <w:p w14:paraId="05316EC4" w14:textId="3C14FC32" w:rsidR="009E0839" w:rsidRPr="009E0839" w:rsidRDefault="009E0839" w:rsidP="00FF7B61">
      <w:pPr>
        <w:spacing w:after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0839">
        <w:rPr>
          <w:rFonts w:ascii="Arial" w:hAnsi="Arial" w:cs="Arial"/>
          <w:color w:val="000000"/>
          <w:sz w:val="20"/>
          <w:szCs w:val="20"/>
        </w:rPr>
        <w:t xml:space="preserve">A mensagem central da campanha “Há saltos que podem mudar a tua vida!” passa por promover </w:t>
      </w:r>
      <w:r w:rsidR="00997971">
        <w:rPr>
          <w:rFonts w:ascii="Arial" w:hAnsi="Arial" w:cs="Arial"/>
          <w:color w:val="000000"/>
          <w:sz w:val="20"/>
          <w:szCs w:val="20"/>
        </w:rPr>
        <w:t xml:space="preserve">comportamentos </w:t>
      </w:r>
      <w:r w:rsidRPr="009E0839">
        <w:rPr>
          <w:rFonts w:ascii="Arial" w:hAnsi="Arial" w:cs="Arial"/>
          <w:color w:val="000000"/>
          <w:sz w:val="20"/>
          <w:szCs w:val="20"/>
        </w:rPr>
        <w:t>responsáveis, tais como: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F7B61" w:rsidRPr="00FF7B61">
        <w:rPr>
          <w:rFonts w:ascii="Arial" w:hAnsi="Arial" w:cs="Arial"/>
          <w:color w:val="000000"/>
          <w:sz w:val="20"/>
          <w:szCs w:val="20"/>
        </w:rPr>
        <w:t>verificar sempre a profundidade da água antes de mergulhar</w:t>
      </w:r>
      <w:r w:rsidR="00997971">
        <w:rPr>
          <w:rFonts w:ascii="Arial" w:hAnsi="Arial" w:cs="Arial"/>
          <w:color w:val="000000"/>
          <w:sz w:val="20"/>
          <w:szCs w:val="20"/>
        </w:rPr>
        <w:t xml:space="preserve"> de forma a </w:t>
      </w:r>
      <w:r w:rsidR="00FF7B61" w:rsidRPr="00FF7B61">
        <w:rPr>
          <w:rFonts w:ascii="Arial" w:hAnsi="Arial" w:cs="Arial"/>
          <w:color w:val="000000"/>
          <w:sz w:val="20"/>
          <w:szCs w:val="20"/>
        </w:rPr>
        <w:t>evitar zonas rasas ou com obstáculos, respeitar as sinalizações e permanecer dentro das áreas supervisionadas</w:t>
      </w:r>
      <w:r w:rsidR="00997971">
        <w:rPr>
          <w:rFonts w:ascii="Arial" w:hAnsi="Arial" w:cs="Arial"/>
          <w:color w:val="000000"/>
          <w:sz w:val="20"/>
          <w:szCs w:val="20"/>
        </w:rPr>
        <w:t>, seja na p</w:t>
      </w:r>
      <w:r w:rsidR="0072121E">
        <w:rPr>
          <w:rFonts w:ascii="Arial" w:hAnsi="Arial" w:cs="Arial"/>
          <w:color w:val="000000"/>
          <w:sz w:val="20"/>
          <w:szCs w:val="20"/>
        </w:rPr>
        <w:t>raia</w:t>
      </w:r>
      <w:r w:rsidR="00997971">
        <w:rPr>
          <w:rFonts w:ascii="Arial" w:hAnsi="Arial" w:cs="Arial"/>
          <w:color w:val="000000"/>
          <w:sz w:val="20"/>
          <w:szCs w:val="20"/>
        </w:rPr>
        <w:t xml:space="preserve"> ou na p</w:t>
      </w:r>
      <w:r w:rsidR="0072121E">
        <w:rPr>
          <w:rFonts w:ascii="Arial" w:hAnsi="Arial" w:cs="Arial"/>
          <w:color w:val="000000"/>
          <w:sz w:val="20"/>
          <w:szCs w:val="20"/>
        </w:rPr>
        <w:t>iscina</w:t>
      </w:r>
      <w:r w:rsidR="00997971">
        <w:rPr>
          <w:rFonts w:ascii="Arial" w:hAnsi="Arial" w:cs="Arial"/>
          <w:color w:val="000000"/>
          <w:sz w:val="20"/>
          <w:szCs w:val="20"/>
        </w:rPr>
        <w:t>.</w:t>
      </w:r>
      <w:r w:rsidR="00FF7B61" w:rsidRPr="00FF7B61">
        <w:rPr>
          <w:rFonts w:ascii="Arial" w:hAnsi="Arial" w:cs="Arial"/>
          <w:color w:val="000000"/>
          <w:sz w:val="20"/>
          <w:szCs w:val="20"/>
        </w:rPr>
        <w:t xml:space="preserve"> Além disso, é fundamental </w:t>
      </w:r>
      <w:r w:rsidR="00997971">
        <w:rPr>
          <w:rFonts w:ascii="Arial" w:hAnsi="Arial" w:cs="Arial"/>
          <w:color w:val="000000"/>
          <w:sz w:val="20"/>
          <w:szCs w:val="20"/>
        </w:rPr>
        <w:t xml:space="preserve">nunca </w:t>
      </w:r>
      <w:r w:rsidR="00FF7B61" w:rsidRPr="00FF7B61">
        <w:rPr>
          <w:rFonts w:ascii="Arial" w:hAnsi="Arial" w:cs="Arial"/>
          <w:color w:val="000000"/>
          <w:sz w:val="20"/>
          <w:szCs w:val="20"/>
        </w:rPr>
        <w:t xml:space="preserve">mergulhar sob o efeito do álcool, não correr em redor da piscina </w:t>
      </w:r>
      <w:r w:rsidR="00AC6E59">
        <w:rPr>
          <w:rFonts w:ascii="Arial" w:hAnsi="Arial" w:cs="Arial"/>
          <w:color w:val="000000"/>
          <w:sz w:val="20"/>
          <w:szCs w:val="20"/>
        </w:rPr>
        <w:t xml:space="preserve">para prevenir quedas </w:t>
      </w:r>
      <w:r w:rsidR="00FF7B61" w:rsidRPr="00FF7B61">
        <w:rPr>
          <w:rFonts w:ascii="Arial" w:hAnsi="Arial" w:cs="Arial"/>
          <w:color w:val="000000"/>
          <w:sz w:val="20"/>
          <w:szCs w:val="20"/>
        </w:rPr>
        <w:t>e entrar no mar sempre a andar, nunca de cabeça.</w:t>
      </w:r>
    </w:p>
    <w:p w14:paraId="5472FCB0" w14:textId="77777777" w:rsidR="009E0839" w:rsidRPr="009E0839" w:rsidRDefault="009E0839" w:rsidP="009E0839">
      <w:pPr>
        <w:spacing w:after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0839">
        <w:rPr>
          <w:rFonts w:ascii="Arial" w:hAnsi="Arial" w:cs="Arial"/>
          <w:color w:val="000000"/>
          <w:sz w:val="20"/>
          <w:szCs w:val="20"/>
        </w:rPr>
        <w:t>A SPPCV alerta ainda para a importância de saber agir em caso de acidente. Perante uma suspeita de lesão na coluna, deve contactar-se imediatamente o 112 e, até à chegada do socorro, nunca mover a vítima, pois qualquer movimento pode agravar a lesão. Deve-se seguir sempre as instruções dadas pelo operador do INEM e aguardar a chegada de ajuda especializada.</w:t>
      </w:r>
    </w:p>
    <w:p w14:paraId="03007354" w14:textId="0E93037A" w:rsidR="00FA44B9" w:rsidRPr="009B4A4D" w:rsidRDefault="00513F8B" w:rsidP="009B4A4D">
      <w:pPr>
        <w:spacing w:after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71B7">
        <w:rPr>
          <w:rFonts w:ascii="Arial" w:hAnsi="Arial" w:cs="Arial"/>
          <w:color w:val="000000"/>
          <w:sz w:val="20"/>
          <w:szCs w:val="20"/>
        </w:rPr>
        <w:t>A campanha “Há saltos que podem mudar a tua vida!” vai ser promovida nas redes sociais da SPPCV, e nos suportes de comunicação das autarquias e entidades responsáveis pela supervisão das praias e piscinas, durante a época balnear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9E0839" w:rsidRPr="009E0839">
        <w:rPr>
          <w:rFonts w:ascii="Arial" w:hAnsi="Arial" w:cs="Arial"/>
          <w:color w:val="000000"/>
          <w:sz w:val="20"/>
          <w:szCs w:val="20"/>
        </w:rPr>
        <w:t xml:space="preserve">Para mais informações, visite </w:t>
      </w:r>
      <w:hyperlink r:id="rId7" w:tgtFrame="_new" w:history="1">
        <w:r w:rsidR="009E0839" w:rsidRPr="009E0839">
          <w:rPr>
            <w:rStyle w:val="Hiperligao"/>
            <w:rFonts w:ascii="Arial" w:hAnsi="Arial" w:cs="Arial"/>
            <w:sz w:val="20"/>
            <w:szCs w:val="20"/>
          </w:rPr>
          <w:t>www.sppcv.pt</w:t>
        </w:r>
      </w:hyperlink>
      <w:r w:rsidR="009B4A4D">
        <w:t>.</w:t>
      </w:r>
    </w:p>
    <w:sectPr w:rsidR="00FA44B9" w:rsidRPr="009B4A4D" w:rsidSect="00FF7B6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16BBB" w14:textId="77777777" w:rsidR="00F0111E" w:rsidRDefault="00F0111E" w:rsidP="005E4723">
      <w:pPr>
        <w:spacing w:after="0" w:line="240" w:lineRule="auto"/>
      </w:pPr>
      <w:r>
        <w:separator/>
      </w:r>
    </w:p>
  </w:endnote>
  <w:endnote w:type="continuationSeparator" w:id="0">
    <w:p w14:paraId="06C3B976" w14:textId="77777777" w:rsidR="00F0111E" w:rsidRDefault="00F0111E" w:rsidP="005E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0289" w14:textId="77777777" w:rsidR="009F0D6B" w:rsidRDefault="009F0D6B" w:rsidP="009F0D6B">
    <w:pPr>
      <w:tabs>
        <w:tab w:val="center" w:pos="4252"/>
        <w:tab w:val="right" w:pos="8504"/>
      </w:tabs>
      <w:spacing w:after="120" w:line="240" w:lineRule="auto"/>
      <w:ind w:left="1276"/>
      <w:rPr>
        <w:rFonts w:ascii="Arial" w:eastAsia="Microsoft JhengHei UI Light" w:hAnsi="Arial" w:cs="Arial"/>
        <w:b/>
        <w:spacing w:val="10"/>
        <w:sz w:val="16"/>
        <w:szCs w:val="16"/>
      </w:rPr>
    </w:pPr>
  </w:p>
  <w:p w14:paraId="7C2C0FE6" w14:textId="1F85D6ED" w:rsidR="009F0D6B" w:rsidRPr="00FC0F33" w:rsidRDefault="009F0D6B" w:rsidP="009F0D6B">
    <w:pPr>
      <w:tabs>
        <w:tab w:val="center" w:pos="4252"/>
        <w:tab w:val="right" w:pos="8504"/>
      </w:tabs>
      <w:spacing w:after="120" w:line="240" w:lineRule="auto"/>
      <w:ind w:left="1276"/>
      <w:rPr>
        <w:rFonts w:ascii="Arial" w:eastAsia="Microsoft JhengHei UI Light" w:hAnsi="Arial" w:cs="Arial"/>
        <w:b/>
        <w:spacing w:val="10"/>
        <w:sz w:val="16"/>
        <w:szCs w:val="16"/>
      </w:rPr>
    </w:pPr>
    <w:r w:rsidRPr="00FC0F33">
      <w:rPr>
        <w:rFonts w:ascii="Arial" w:hAnsi="Arial" w:cs="Arial"/>
        <w:b/>
        <w:noProof/>
        <w:sz w:val="16"/>
        <w:szCs w:val="16"/>
        <w:lang w:eastAsia="pt-PT"/>
      </w:rPr>
      <w:drawing>
        <wp:anchor distT="0" distB="0" distL="114300" distR="114300" simplePos="0" relativeHeight="251661312" behindDoc="0" locked="0" layoutInCell="1" allowOverlap="1" wp14:anchorId="18E81CB6" wp14:editId="28BE47C1">
          <wp:simplePos x="0" y="0"/>
          <wp:positionH relativeFrom="margin">
            <wp:align>left</wp:align>
          </wp:positionH>
          <wp:positionV relativeFrom="bottomMargin">
            <wp:posOffset>190500</wp:posOffset>
          </wp:positionV>
          <wp:extent cx="630210" cy="485775"/>
          <wp:effectExtent l="0" t="0" r="0" b="0"/>
          <wp:wrapSquare wrapText="bothSides"/>
          <wp:docPr id="8" name="Imagem 8" descr="Uma imagem com texto, Tipo de letra, Gráficos, logótip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Uma imagem com texto, Tipo de letra, Gráficos, logótipo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21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0F33">
      <w:rPr>
        <w:rFonts w:ascii="Arial" w:eastAsia="Microsoft JhengHei UI Light" w:hAnsi="Arial" w:cs="Arial"/>
        <w:b/>
        <w:spacing w:val="10"/>
        <w:sz w:val="16"/>
        <w:szCs w:val="16"/>
      </w:rPr>
      <w:t xml:space="preserve">Para mais informações: </w:t>
    </w:r>
  </w:p>
  <w:p w14:paraId="416AE43D" w14:textId="607D0592" w:rsidR="009F0D6B" w:rsidRPr="009F0D6B" w:rsidRDefault="009F0D6B" w:rsidP="009F0D6B">
    <w:pPr>
      <w:tabs>
        <w:tab w:val="center" w:pos="4252"/>
        <w:tab w:val="right" w:pos="8504"/>
      </w:tabs>
      <w:spacing w:after="120" w:line="240" w:lineRule="auto"/>
      <w:ind w:left="1276"/>
      <w:rPr>
        <w:rStyle w:val="Hiperligao"/>
        <w:rFonts w:ascii="Arial" w:eastAsia="Microsoft JhengHei UI Light" w:hAnsi="Arial" w:cs="Arial"/>
        <w:color w:val="auto"/>
        <w:spacing w:val="10"/>
        <w:sz w:val="14"/>
        <w:szCs w:val="14"/>
      </w:rPr>
    </w:pPr>
    <w:r w:rsidRPr="009F0D6B">
      <w:rPr>
        <w:rStyle w:val="Hiperligao"/>
        <w:color w:val="auto"/>
        <w:sz w:val="20"/>
        <w:szCs w:val="20"/>
      </w:rPr>
      <w:t xml:space="preserve">Leonor Costa | 961 012 705 | </w:t>
    </w:r>
    <w:r w:rsidRPr="009F0D6B">
      <w:rPr>
        <w:rStyle w:val="Hiperligao"/>
        <w:rFonts w:ascii="Arial" w:eastAsia="Microsoft JhengHei UI Light" w:hAnsi="Arial" w:cs="Arial"/>
        <w:color w:val="auto"/>
        <w:spacing w:val="10"/>
        <w:sz w:val="14"/>
        <w:szCs w:val="14"/>
      </w:rPr>
      <w:t>leonorcosta@miligrama.com.pt</w:t>
    </w:r>
  </w:p>
  <w:p w14:paraId="1CD602ED" w14:textId="77777777" w:rsidR="009F0D6B" w:rsidRDefault="009F0D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FE5D" w14:textId="77777777" w:rsidR="00F0111E" w:rsidRDefault="00F0111E" w:rsidP="005E4723">
      <w:pPr>
        <w:spacing w:after="0" w:line="240" w:lineRule="auto"/>
      </w:pPr>
      <w:r>
        <w:separator/>
      </w:r>
    </w:p>
  </w:footnote>
  <w:footnote w:type="continuationSeparator" w:id="0">
    <w:p w14:paraId="718F9B2D" w14:textId="77777777" w:rsidR="00F0111E" w:rsidRDefault="00F0111E" w:rsidP="005E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916B" w14:textId="1B866257" w:rsidR="005E4723" w:rsidRDefault="005E472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776A57" wp14:editId="026DDE39">
          <wp:simplePos x="0" y="0"/>
          <wp:positionH relativeFrom="margin">
            <wp:posOffset>-525780</wp:posOffset>
          </wp:positionH>
          <wp:positionV relativeFrom="margin">
            <wp:posOffset>-504190</wp:posOffset>
          </wp:positionV>
          <wp:extent cx="1211580" cy="474345"/>
          <wp:effectExtent l="0" t="0" r="0" b="1905"/>
          <wp:wrapSquare wrapText="bothSides"/>
          <wp:docPr id="7" name="Imagem 7" descr="Uma imagem com texto, Tipo de letra, Gráficos, design gráfic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m texto, Tipo de letra, Gráficos, design gráfico&#10;&#10;Os conteúdos gerados por IA podem estar incorretos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62" b="25397"/>
                  <a:stretch/>
                </pic:blipFill>
                <pic:spPr bwMode="auto">
                  <a:xfrm>
                    <a:off x="0" y="0"/>
                    <a:ext cx="121158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76A31"/>
    <w:multiLevelType w:val="multilevel"/>
    <w:tmpl w:val="4614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56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65264"/>
    <w:rsid w:val="000D3F9D"/>
    <w:rsid w:val="00116096"/>
    <w:rsid w:val="001C28F7"/>
    <w:rsid w:val="002706F6"/>
    <w:rsid w:val="00292C08"/>
    <w:rsid w:val="003A0512"/>
    <w:rsid w:val="003D2B01"/>
    <w:rsid w:val="00513F8B"/>
    <w:rsid w:val="005B3F69"/>
    <w:rsid w:val="005E4723"/>
    <w:rsid w:val="006A7DCA"/>
    <w:rsid w:val="006F58B3"/>
    <w:rsid w:val="00704005"/>
    <w:rsid w:val="0072121E"/>
    <w:rsid w:val="00734A33"/>
    <w:rsid w:val="007E63AF"/>
    <w:rsid w:val="0083581B"/>
    <w:rsid w:val="00850A57"/>
    <w:rsid w:val="00997971"/>
    <w:rsid w:val="009B4A4D"/>
    <w:rsid w:val="009E0839"/>
    <w:rsid w:val="009F0D6B"/>
    <w:rsid w:val="00A5363A"/>
    <w:rsid w:val="00A665BC"/>
    <w:rsid w:val="00AC6E59"/>
    <w:rsid w:val="00B43A11"/>
    <w:rsid w:val="00C64E09"/>
    <w:rsid w:val="00DD42CC"/>
    <w:rsid w:val="00F0111E"/>
    <w:rsid w:val="00F374E5"/>
    <w:rsid w:val="00FA44B9"/>
    <w:rsid w:val="00FB5074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BE0E"/>
  <w15:chartTrackingRefBased/>
  <w15:docId w15:val="{C442AE25-8AFB-474B-9D34-5E9203C6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2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bidi="ar-SA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5E4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E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E4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E4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E4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E4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E4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E4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E4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E4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E4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E4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E47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E472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E47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E472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E47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E47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E4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E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E4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E4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E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E47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472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E47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E4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E472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E472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E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4723"/>
  </w:style>
  <w:style w:type="paragraph" w:styleId="Rodap">
    <w:name w:val="footer"/>
    <w:basedOn w:val="Normal"/>
    <w:link w:val="RodapCarter"/>
    <w:uiPriority w:val="99"/>
    <w:unhideWhenUsed/>
    <w:rsid w:val="005E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4723"/>
  </w:style>
  <w:style w:type="character" w:styleId="Hiperligao">
    <w:name w:val="Hyperlink"/>
    <w:basedOn w:val="Tipodeletrapredefinidodopargrafo"/>
    <w:uiPriority w:val="99"/>
    <w:unhideWhenUsed/>
    <w:rsid w:val="009F0D6B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F0D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08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pcv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Garcia</dc:creator>
  <cp:keywords/>
  <dc:description/>
  <cp:lastModifiedBy>Ana Garcia</cp:lastModifiedBy>
  <cp:revision>5</cp:revision>
  <dcterms:created xsi:type="dcterms:W3CDTF">2025-06-06T10:18:00Z</dcterms:created>
  <dcterms:modified xsi:type="dcterms:W3CDTF">2025-06-23T11:13:00Z</dcterms:modified>
</cp:coreProperties>
</file>